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CD12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Кольского района </w:t>
      </w:r>
    </w:p>
    <w:p w:rsidR="005A0C5E" w:rsidRPr="00942A30" w:rsidRDefault="002949E1" w:rsidP="002949E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4409B0"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EF5B21"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.12.</w:t>
      </w:r>
      <w:r w:rsidR="004409B0"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  <w:r w:rsidR="00B23CA6"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4409B0" w:rsidRPr="00942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45/5</w:t>
      </w:r>
    </w:p>
    <w:p w:rsidR="005C164A" w:rsidRPr="00942A30" w:rsidRDefault="005C164A" w:rsidP="000D1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314733" w:rsidRPr="00942A30" w:rsidRDefault="005C164A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="008378A2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автотранспортным организациям субсидии из бюджета Кольского района </w:t>
      </w:r>
      <w:r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 возмещение недополученных доходов</w:t>
      </w:r>
      <w:r w:rsidR="008378A2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связи с предоставлением права льготного</w:t>
      </w:r>
      <w:r w:rsidR="008378A2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8378A2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проезда</w:t>
      </w:r>
      <w:proofErr w:type="gramEnd"/>
      <w:r w:rsidR="00E24145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обучающимся</w:t>
      </w:r>
      <w:r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78A2" w:rsidRPr="00942A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очной формы обучения общеобразовательных организаций, профессиональных образовательных организаций, образовательных организаций высшего образования</w:t>
      </w:r>
    </w:p>
    <w:p w:rsidR="00314733" w:rsidRDefault="00314733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0D1F31" w:rsidRDefault="00314733" w:rsidP="00314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Общие положения</w:t>
      </w:r>
      <w:bookmarkStart w:id="0" w:name="_GoBack"/>
      <w:bookmarkEnd w:id="0"/>
    </w:p>
    <w:p w:rsidR="00A32681" w:rsidRDefault="008378A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ar158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31473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Порядок определяет цели, условия и порядок предоставления юридическ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индивидуальн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предпринимател</w:t>
      </w:r>
      <w:r w:rsidR="00E2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субсидии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бюджета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реализацию </w:t>
      </w:r>
      <w:hyperlink r:id="rId8" w:tooltip="Закон Мурманской области от 26.10.2007 N 901-01-ЗМО (ред. от 20.12.2013) &quot;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" w:history="1">
        <w:r w:rsidR="000D1F31" w:rsidRPr="00E154C7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Закона</w:t>
        </w:r>
      </w:hyperlink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Мурманской обла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сти от 26.10.2007 </w:t>
      </w:r>
      <w:r w:rsidR="00A83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901-01-ЗМО «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предоставлении льготного проезда на городском электрическом и автомобильном транспорте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общего пользования обучающимся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 областных и муниципальных образовательных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организаций Мурманской области»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части льготного проезда на автомобильном транспорте общего пользования на </w:t>
      </w:r>
      <w:r w:rsidR="000C3B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="004D70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961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маршрутах регулярных перевозок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обучающихся очной формы обучения общеобразовательных организаций, п</w:t>
      </w:r>
      <w:r w:rsidR="009961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рофессиональных образовательных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организаций, образовательных организаций высшего образования.</w:t>
      </w:r>
      <w:bookmarkStart w:id="2" w:name="Par159"/>
      <w:bookmarkEnd w:id="2"/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0D1F31" w:rsidRPr="000D1F31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Предоставление субсидии</w:t>
      </w:r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в целях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возмещения </w:t>
      </w:r>
      <w:r w:rsidR="00307E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автотранспортным организациям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недополученных доходов в связи с предоставлением права</w:t>
      </w:r>
      <w:r w:rsidR="00C46C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A32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A32681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A326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0D1F31" w:rsidRPr="000D1F31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C1039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46C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46C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0D1F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предоставляются за счет и в пределах лимитов бюджетных обязательств, утвержденных в установленном порядке на соответствующий финансовый год.</w:t>
      </w:r>
    </w:p>
    <w:p w:rsidR="00AA5DA6" w:rsidRDefault="00532DB4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142C64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37D95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Право на получение субсидии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имеют </w:t>
      </w:r>
      <w:r w:rsidR="00C1039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осуществляющие регулярные перевозки пассажиров автомобильным транспортом общего пользования на </w:t>
      </w:r>
      <w:r w:rsidR="00C1039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маршрутах </w:t>
      </w:r>
      <w:r w:rsidR="00142C64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Кольского района 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регулируемым тарифам, при условии обеспечения пер</w:t>
      </w:r>
      <w:r w:rsidR="00C7299B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евозок обучающихся, указанных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C7299B" w:rsidRPr="00EE48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EE480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43007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3F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0D1F31" w:rsidRP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Порядка.</w:t>
      </w:r>
    </w:p>
    <w:p w:rsidR="00EE480D" w:rsidRDefault="00EE480D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14733" w:rsidRDefault="00314733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Условия и порядок предоставления субсиди</w:t>
      </w:r>
      <w:r w:rsidR="00737D9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</w:p>
    <w:p w:rsidR="006E55DB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A5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A5DA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Обязательными условиями для предоставления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</w:t>
      </w:r>
      <w:r w:rsidR="006E55DB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="006E55DB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FD0520" w:rsidRPr="00F14D23" w:rsidRDefault="006E55DB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Перевозчиком 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автоматизированной системы учета и оплаты проезда пассажиров и перевозки багажа на автомобильном и наземном электрическом транспорте общего пользования (далее - АСУОП)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доходов, полученных от перевозки обучающихся, указанных в подпункте 1.1 пункта 1 настоящего Порядка, </w:t>
      </w:r>
      <w:r w:rsidR="00C46C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объема выполненной работы (</w:t>
      </w:r>
      <w:proofErr w:type="spellStart"/>
      <w:r w:rsidR="00C46C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D2014C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ажиро</w:t>
      </w:r>
      <w:proofErr w:type="spellEnd"/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</w:t>
      </w:r>
      <w:r w:rsidR="00D2014C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илометрах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FD0520" w:rsidRPr="00FD09C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AA5DA6" w:rsidP="00032ED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7B682A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согласие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 на осуществление администрацией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 органом, уполномоченным осуществлять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муниципальный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финансовый контроль, проверок соблюдения условий, целей и порядка предоставления бюджетных средств.</w:t>
      </w:r>
    </w:p>
    <w:p w:rsidR="00D204CD" w:rsidRDefault="00314733" w:rsidP="00D204CD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Par171"/>
      <w:bookmarkEnd w:id="3"/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5B0B9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E767E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B0B9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</w:t>
      </w:r>
      <w:r w:rsidR="00076C0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получения субсиди</w:t>
      </w:r>
      <w:r w:rsidR="00737D9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76C0B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ежемесячно, не позднее </w:t>
      </w:r>
      <w:r w:rsidR="00496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 текущего месяца, </w:t>
      </w:r>
      <w:r w:rsidR="00737D9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организации 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предоставляют в администраци</w:t>
      </w:r>
      <w:r w:rsidR="00496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E2414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 заверенный руководителем и главным бухгалтером </w:t>
      </w:r>
      <w:hyperlink w:anchor="Par769" w:history="1">
        <w:r w:rsidR="00E24145" w:rsidRPr="00770D2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отчет</w:t>
        </w:r>
      </w:hyperlink>
      <w:r w:rsidR="009F4AD6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04CD" w:rsidRPr="00D204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возмещение недополученных доходов в связи с предоставлением права льготного проезда обучающимся очной формы обучения общеобразовательных организаций, профессиональных образовательных организаций, образовательных организаций высшего образования</w:t>
      </w:r>
      <w:r w:rsidR="00D204C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204CD" w:rsidRDefault="00D204CD" w:rsidP="00D204CD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204C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 бухгалтерского учета осуществляет проверку представленных документов в течении 2-х рабочих дней с момента регистрации, и в течении 2-х рабочих дней с момента осуществления проверки направляет в адрес Управления финансов администрации Кольского района заявку на финансирование (ежемесячно, не позднее 8 числа).</w:t>
      </w:r>
    </w:p>
    <w:p w:rsidR="000D1F31" w:rsidRPr="00F14D23" w:rsidRDefault="00314733" w:rsidP="00D204CD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="00307EF5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75BF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снованием для отказа автотранспортной организации</w:t>
      </w:r>
      <w:r w:rsidR="000D1F31" w:rsidRPr="00770D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предоставлении субсидии является: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непредставление (представление не в полно</w:t>
      </w:r>
      <w:r w:rsidR="00D75BF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 объеме) документов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недостовер</w:t>
      </w:r>
      <w:r w:rsidR="00C66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ность представленной информации;</w:t>
      </w:r>
    </w:p>
    <w:p w:rsidR="00C66232" w:rsidRPr="00F14D23" w:rsidRDefault="00C66232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несоответствие предоставленных документов требованиям, определенным в подпункте 2.5 настоящего порядка.</w:t>
      </w:r>
    </w:p>
    <w:p w:rsidR="00A753F8" w:rsidRPr="00F14D23" w:rsidRDefault="00314733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</w:t>
      </w:r>
      <w:r w:rsidR="009E767E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Возмещение 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A753F8" w:rsidRPr="00F14D2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осуществляется на основании и в соответствии с условиями </w:t>
      </w:r>
      <w:r w:rsidR="003418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соглашений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заключенных между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 Кольского района и автотранспортными организациями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предоставляющими данную льготу. 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3418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обязательном порядке должны содержаться: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предмет </w:t>
      </w:r>
      <w:r w:rsidR="005159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которым определяются цели предоставления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обязательства сторон, в которых перечисляются условия и порядок предоставления субсидии</w:t>
      </w:r>
      <w:r w:rsidR="00E909E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предельный размер субсидии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порядок возврата субсидии в бюджет в случае нарушения условий ее предоставления;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порядок возврата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организацией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текущем финансовом году остатков субсидии, не использованных в отчетном году;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порядо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к, сроки и формы предоставления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отчетности о результатах выполнения условий, предусмотренных </w:t>
      </w:r>
      <w:r w:rsidR="005159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соглашением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92AE7" w:rsidRPr="00F14D23" w:rsidRDefault="00D2014C" w:rsidP="00D2014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ежемесячное предоставление сведений </w:t>
      </w:r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фактическом объеме перевозок (количество поездок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</w:t>
      </w:r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единицах, пассажирооборот </w:t>
      </w:r>
      <w:r w:rsidR="00EE48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пассажиро</w:t>
      </w:r>
      <w:proofErr w:type="spellEnd"/>
      <w:r w:rsidR="00D92AE7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-километрах) обучающихся образовательных учреждений, полученных на основе данных АСУОП;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обязательства </w:t>
      </w:r>
      <w:r w:rsidR="00A753F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администрации Кольского района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отношении сроков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предоставляемой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ответственность за несоблюдение сторонами условий </w:t>
      </w:r>
      <w:r w:rsidR="005159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909E6" w:rsidRPr="00F14D23" w:rsidRDefault="00E909E6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положения об обязательной проверке главным распорядителем и контрольно-счетной палатой соблюдения условий, целей и порядка предоставления субсидии;</w:t>
      </w:r>
    </w:p>
    <w:p w:rsidR="000D1F31" w:rsidRPr="00F14D23" w:rsidRDefault="000D1F31" w:rsidP="00737D95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согласие </w:t>
      </w:r>
      <w:r w:rsidR="004035D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35D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проведение администрацией Кольского района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органами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 </w:t>
      </w:r>
      <w:r w:rsidR="00E2414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Кольского района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проверок соблюдения условий, целей и порядка предоставления субсидии.</w:t>
      </w:r>
    </w:p>
    <w:p w:rsidR="000D1F31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9773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B0B9B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56424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организации, с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которыми планируется заключать </w:t>
      </w:r>
      <w:r w:rsidR="005159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предоставлении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возмещение 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D050D5" w:rsidRPr="00F14D23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 xml:space="preserve"> </w:t>
        </w:r>
        <w:r w:rsidR="00D050D5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на первое число месяца, предшествующего месяцу, в котором планируется заключение </w:t>
      </w:r>
      <w:r w:rsidR="005159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соглашений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должны соответствовать следующим требованиям: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 </w:t>
      </w:r>
      <w:r w:rsidR="00D050D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автотранспортных организаций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должна отсутствовать просроч</w:t>
      </w:r>
      <w:r w:rsidR="00D050D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енная задолженность по возврату в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</w:t>
      </w:r>
      <w:r w:rsidR="007817E8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субсидий на возмещение недополученных доходов в связи с предоставлением права льготного проезда обучающимся, указанным в </w:t>
      </w:r>
      <w:hyperlink w:anchor="Par158" w:tooltip="1.1. Настоящий Порядок определяет цели, условия и порядок предоставления юридическому лицу, индивидуальному предпринимателю (далее - Перевозчик) субсидий из областного бюджета на реализацию Закона Мурманской области от 26.10.2007 N 901-01-ЗМО &quot;О предоставлении" w:history="1">
        <w:r w:rsidR="009D32DA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и иная просроченная задолженность перед бюджетом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Кольского района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автотранспортные  организации 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0D1F31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A454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автотранспортные организации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w:anchor="Par159" w:tooltip="1.2. Предоставление субсидий осуществляется в целях возмещения Перевозчику недополученных доходов в связи с предоставлением права льготного проезда обучающимся, указанным в подпункте 1.1 пункта 1 настоящего Порядка." w:history="1">
        <w:r w:rsidR="000A454F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пункте</w:t>
        </w:r>
        <w:r w:rsidR="000D1F31" w:rsidRPr="00F14D23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 1</w:t>
        </w:r>
      </w:hyperlink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документа.</w:t>
      </w:r>
    </w:p>
    <w:p w:rsidR="00EE2719" w:rsidRPr="00F14D23" w:rsidRDefault="00314733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97736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0D1F31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Перечисление денежных средств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транспортным организациям осуществляется в течение 5 рабочих дней со дня их поступления на лицевой счет администрации Кольского района.</w:t>
      </w:r>
    </w:p>
    <w:p w:rsidR="008C5D41" w:rsidRPr="00F637A7" w:rsidRDefault="008C5D41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2F">
        <w:rPr>
          <w:rFonts w:ascii="Times New Roman" w:eastAsiaTheme="minorEastAsia" w:hAnsi="Times New Roman" w:cs="Times New Roman"/>
          <w:sz w:val="28"/>
          <w:szCs w:val="28"/>
          <w:lang w:eastAsia="ru-RU"/>
        </w:rPr>
        <w:t>2.7.  Субсидии за декабрь текущего года предоставляются в очередном финансовом году за счет бюджетных ассигнований, предусмотренных на очередной финансовый год.</w:t>
      </w:r>
    </w:p>
    <w:p w:rsidR="00EE2719" w:rsidRPr="00F14D23" w:rsidRDefault="000D1F31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если объем предоставленн</w:t>
      </w:r>
      <w:r w:rsidR="005E5094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отчетном году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превышает объем возмещения недополученных доходов за данный период, указанный в отчете </w:t>
      </w:r>
      <w:r w:rsidR="004C6A8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автотранспортной организации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сумма превышения подлежит возврату в бюджет </w:t>
      </w:r>
      <w:r w:rsidR="004C6A8F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Кольского района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очередном финансовом году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E2719" w:rsidRPr="00F14D23" w:rsidRDefault="00EE2719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Отчетность</w:t>
      </w:r>
    </w:p>
    <w:p w:rsidR="009D3E32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Автот</w:t>
      </w:r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ранспортные организации несут ответственность за достоверность представленных данных и отчетов в соответствии с действующим законодательством Российской Федерации.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3.2.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бухгалтерского учета администрации Кольского района представляет в </w:t>
      </w:r>
      <w:r w:rsidR="006E53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A27A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правление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 администрации Кольского района отчет о расходовании субсидии ежемесячно в срок не позднее 8 числа.</w:t>
      </w:r>
    </w:p>
    <w:p w:rsidR="009D3E32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3E32" w:rsidRPr="00F14D23" w:rsidRDefault="009D3E32" w:rsidP="00737D9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соблюдением условий, целей и порядка предоставления субсиди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В случае нарушения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автотранспортной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организацией условий предоставления субсидии субсидия подлежит возврату в следующем порядке: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3131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Отдел бухгалтерского учета администрации Кольского района в течение 7 календарных дней с момента выявления нарушения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организацией условий предоставления субсидии пр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екращает предоставление субсидии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направляет требование о возврате субсидии в бюджет Кольского района.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3132"/>
      <w:bookmarkEnd w:id="4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Требование о возврате субсидии в случае нарушения условий, установленных для предоставления субсидии, должно быть исполнено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организацией в течение 10 календарных дней с момента получения указанного требования.</w:t>
      </w:r>
    </w:p>
    <w:bookmarkEnd w:id="5"/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невозврата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EE2719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31320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E2719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Не использованные на 1 января очередного финансового года остатки субсидии подлежат возврату в бюджет Кольского района в следующем порядке:</w:t>
      </w:r>
    </w:p>
    <w:bookmarkEnd w:id="6"/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отдел бухгалтерского учета администрации Кольского района в течение 7 календарных дней с момента выявления неиспользованного остатка субсидии направляет </w:t>
      </w:r>
      <w:r w:rsidR="00737D95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автотранспортной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организации требование о возврате субсидии в бюджет Кольского района;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требование о возврате субсидии должно быть исполнено в течение 10 календарных дней с момента получения указанного требования;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случае невозврата субсидия подлежит взысканию в порядке, установленном законодательством Российской Федерации.</w:t>
      </w:r>
    </w:p>
    <w:p w:rsidR="009D3E32" w:rsidRPr="00F14D23" w:rsidRDefault="009D3E32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311"/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4.1.4. Возврат субсидии осуществляется автотранспортной организацией на лицевой счет администрации Кольского района, открытый для кассового обслуживания в территориальном органе Федерального казначейства.</w:t>
      </w:r>
    </w:p>
    <w:p w:rsidR="00EE2719" w:rsidRPr="00F14D23" w:rsidRDefault="00EE2719" w:rsidP="00032E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bookmarkStart w:id="8" w:name="sub_312"/>
      <w:bookmarkEnd w:id="7"/>
      <w:r w:rsidR="009D3E32"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Ответственность за несоблюдение настоящего Порядка и достоверность представляемых сведений, заявок и отчетов возлагается на </w:t>
      </w:r>
      <w:r w:rsidRPr="00F14D2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главного распорядителя бюджетных средств.</w:t>
      </w:r>
    </w:p>
    <w:bookmarkEnd w:id="8"/>
    <w:p w:rsidR="005A0C5E" w:rsidRPr="000D1F31" w:rsidRDefault="009D3E32" w:rsidP="002065A6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F14D23">
        <w:rPr>
          <w:rFonts w:ascii="Times New Roman" w:eastAsia="Calibri" w:hAnsi="Times New Roman" w:cs="Times New Roman"/>
          <w:sz w:val="28"/>
          <w:szCs w:val="28"/>
        </w:rPr>
        <w:t>4.3. Контроль за соблюдением условий, целей и порядка предоставления субсидии осуществляется администрацией Кольского района и Контрольно- счетной палатой Кольского района.</w:t>
      </w:r>
      <w:bookmarkStart w:id="9" w:name="Par763"/>
      <w:bookmarkEnd w:id="9"/>
    </w:p>
    <w:sectPr w:rsidR="005A0C5E" w:rsidRPr="000D1F31" w:rsidSect="00CB2F8E">
      <w:headerReference w:type="default" r:id="rId9"/>
      <w:pgSz w:w="11905" w:h="16838"/>
      <w:pgMar w:top="1418" w:right="709" w:bottom="1134" w:left="155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1D" w:rsidRDefault="0011571D" w:rsidP="005A0C5E">
      <w:pPr>
        <w:spacing w:after="0" w:line="240" w:lineRule="auto"/>
      </w:pPr>
      <w:r>
        <w:separator/>
      </w:r>
    </w:p>
  </w:endnote>
  <w:endnote w:type="continuationSeparator" w:id="0">
    <w:p w:rsidR="0011571D" w:rsidRDefault="0011571D" w:rsidP="005A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1D" w:rsidRDefault="0011571D" w:rsidP="005A0C5E">
      <w:pPr>
        <w:spacing w:after="0" w:line="240" w:lineRule="auto"/>
      </w:pPr>
      <w:r>
        <w:separator/>
      </w:r>
    </w:p>
  </w:footnote>
  <w:footnote w:type="continuationSeparator" w:id="0">
    <w:p w:rsidR="0011571D" w:rsidRDefault="0011571D" w:rsidP="005A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251036"/>
      <w:docPartObj>
        <w:docPartGallery w:val="Page Numbers (Top of Page)"/>
        <w:docPartUnique/>
      </w:docPartObj>
    </w:sdtPr>
    <w:sdtEndPr/>
    <w:sdtContent>
      <w:p w:rsidR="00C46C48" w:rsidRDefault="00C46C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A30">
          <w:rPr>
            <w:noProof/>
          </w:rPr>
          <w:t>5</w:t>
        </w:r>
        <w:r>
          <w:fldChar w:fldCharType="end"/>
        </w:r>
      </w:p>
    </w:sdtContent>
  </w:sdt>
  <w:p w:rsidR="00C46C48" w:rsidRDefault="00C46C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1A"/>
    <w:rsid w:val="00032EDC"/>
    <w:rsid w:val="00044720"/>
    <w:rsid w:val="00047F24"/>
    <w:rsid w:val="000666B6"/>
    <w:rsid w:val="00076C0B"/>
    <w:rsid w:val="00096F36"/>
    <w:rsid w:val="0009726D"/>
    <w:rsid w:val="000A454F"/>
    <w:rsid w:val="000C3BE8"/>
    <w:rsid w:val="000D1F31"/>
    <w:rsid w:val="001058E7"/>
    <w:rsid w:val="0011571D"/>
    <w:rsid w:val="00142C64"/>
    <w:rsid w:val="00167381"/>
    <w:rsid w:val="001C4186"/>
    <w:rsid w:val="001E2531"/>
    <w:rsid w:val="002065A6"/>
    <w:rsid w:val="0021449E"/>
    <w:rsid w:val="002231EC"/>
    <w:rsid w:val="00234B49"/>
    <w:rsid w:val="00242D2F"/>
    <w:rsid w:val="002611D3"/>
    <w:rsid w:val="0027244A"/>
    <w:rsid w:val="00273831"/>
    <w:rsid w:val="002949E1"/>
    <w:rsid w:val="00297736"/>
    <w:rsid w:val="002A60C2"/>
    <w:rsid w:val="002B13BA"/>
    <w:rsid w:val="002B3F44"/>
    <w:rsid w:val="002B6ED7"/>
    <w:rsid w:val="002D19FC"/>
    <w:rsid w:val="002E5F7A"/>
    <w:rsid w:val="002E7C2B"/>
    <w:rsid w:val="00307EF5"/>
    <w:rsid w:val="00314733"/>
    <w:rsid w:val="00324974"/>
    <w:rsid w:val="00325BB2"/>
    <w:rsid w:val="0032679F"/>
    <w:rsid w:val="00340463"/>
    <w:rsid w:val="00341885"/>
    <w:rsid w:val="00342C08"/>
    <w:rsid w:val="00343DE5"/>
    <w:rsid w:val="003868D7"/>
    <w:rsid w:val="003979C2"/>
    <w:rsid w:val="003C4269"/>
    <w:rsid w:val="004035DB"/>
    <w:rsid w:val="0041793E"/>
    <w:rsid w:val="00430071"/>
    <w:rsid w:val="0043609B"/>
    <w:rsid w:val="004409B0"/>
    <w:rsid w:val="004469A8"/>
    <w:rsid w:val="00474B1A"/>
    <w:rsid w:val="00496645"/>
    <w:rsid w:val="004C6A8F"/>
    <w:rsid w:val="004D3016"/>
    <w:rsid w:val="004D7019"/>
    <w:rsid w:val="004E73F2"/>
    <w:rsid w:val="004F6ECA"/>
    <w:rsid w:val="005159D6"/>
    <w:rsid w:val="00522CE5"/>
    <w:rsid w:val="0052551A"/>
    <w:rsid w:val="00532DB4"/>
    <w:rsid w:val="005536BF"/>
    <w:rsid w:val="00563F34"/>
    <w:rsid w:val="00564241"/>
    <w:rsid w:val="005A0C5E"/>
    <w:rsid w:val="005A23C2"/>
    <w:rsid w:val="005A74DB"/>
    <w:rsid w:val="005B0B9B"/>
    <w:rsid w:val="005B10C6"/>
    <w:rsid w:val="005C01B3"/>
    <w:rsid w:val="005C164A"/>
    <w:rsid w:val="005E5094"/>
    <w:rsid w:val="005F1EBA"/>
    <w:rsid w:val="005F266C"/>
    <w:rsid w:val="00637E1B"/>
    <w:rsid w:val="006A5F2F"/>
    <w:rsid w:val="006B061E"/>
    <w:rsid w:val="006B5047"/>
    <w:rsid w:val="006E5373"/>
    <w:rsid w:val="006E55DB"/>
    <w:rsid w:val="00706DAA"/>
    <w:rsid w:val="00737D95"/>
    <w:rsid w:val="00770D2D"/>
    <w:rsid w:val="0077600D"/>
    <w:rsid w:val="007817E8"/>
    <w:rsid w:val="00792360"/>
    <w:rsid w:val="0079506B"/>
    <w:rsid w:val="007B682A"/>
    <w:rsid w:val="007C3EFA"/>
    <w:rsid w:val="007C66A9"/>
    <w:rsid w:val="007E7EF8"/>
    <w:rsid w:val="0080671E"/>
    <w:rsid w:val="008378A2"/>
    <w:rsid w:val="00852055"/>
    <w:rsid w:val="00891F4B"/>
    <w:rsid w:val="008A07B7"/>
    <w:rsid w:val="008A3AD7"/>
    <w:rsid w:val="008B2C6C"/>
    <w:rsid w:val="008C5D41"/>
    <w:rsid w:val="008E6D55"/>
    <w:rsid w:val="00904787"/>
    <w:rsid w:val="00911D23"/>
    <w:rsid w:val="00942A30"/>
    <w:rsid w:val="00957B62"/>
    <w:rsid w:val="0099147D"/>
    <w:rsid w:val="009961E8"/>
    <w:rsid w:val="009A2991"/>
    <w:rsid w:val="009C38F8"/>
    <w:rsid w:val="009D32DA"/>
    <w:rsid w:val="009D3935"/>
    <w:rsid w:val="009D3E32"/>
    <w:rsid w:val="009E767E"/>
    <w:rsid w:val="009F4AD6"/>
    <w:rsid w:val="00A27AEE"/>
    <w:rsid w:val="00A32681"/>
    <w:rsid w:val="00A753F8"/>
    <w:rsid w:val="00A83330"/>
    <w:rsid w:val="00A83D92"/>
    <w:rsid w:val="00A85CC2"/>
    <w:rsid w:val="00AA5DA6"/>
    <w:rsid w:val="00B023B4"/>
    <w:rsid w:val="00B20889"/>
    <w:rsid w:val="00B23CA6"/>
    <w:rsid w:val="00B312E2"/>
    <w:rsid w:val="00B70044"/>
    <w:rsid w:val="00B7221C"/>
    <w:rsid w:val="00B9150D"/>
    <w:rsid w:val="00B92196"/>
    <w:rsid w:val="00BE2E5E"/>
    <w:rsid w:val="00BE32D4"/>
    <w:rsid w:val="00BF409D"/>
    <w:rsid w:val="00C10391"/>
    <w:rsid w:val="00C1464B"/>
    <w:rsid w:val="00C45AC4"/>
    <w:rsid w:val="00C46C48"/>
    <w:rsid w:val="00C502A5"/>
    <w:rsid w:val="00C66232"/>
    <w:rsid w:val="00C7105A"/>
    <w:rsid w:val="00C7299B"/>
    <w:rsid w:val="00CB2F8E"/>
    <w:rsid w:val="00CB5E84"/>
    <w:rsid w:val="00CC0566"/>
    <w:rsid w:val="00CD1282"/>
    <w:rsid w:val="00D050D5"/>
    <w:rsid w:val="00D2014C"/>
    <w:rsid w:val="00D204CD"/>
    <w:rsid w:val="00D75BF1"/>
    <w:rsid w:val="00D903A9"/>
    <w:rsid w:val="00D92AE7"/>
    <w:rsid w:val="00DB1308"/>
    <w:rsid w:val="00DB60DF"/>
    <w:rsid w:val="00DC0B74"/>
    <w:rsid w:val="00DD0BCE"/>
    <w:rsid w:val="00DD1887"/>
    <w:rsid w:val="00DD4639"/>
    <w:rsid w:val="00E05CF9"/>
    <w:rsid w:val="00E154C7"/>
    <w:rsid w:val="00E24145"/>
    <w:rsid w:val="00E241A8"/>
    <w:rsid w:val="00E275E9"/>
    <w:rsid w:val="00E30192"/>
    <w:rsid w:val="00E30553"/>
    <w:rsid w:val="00E621BF"/>
    <w:rsid w:val="00E909E6"/>
    <w:rsid w:val="00E91335"/>
    <w:rsid w:val="00EA3E52"/>
    <w:rsid w:val="00EC6727"/>
    <w:rsid w:val="00ED6447"/>
    <w:rsid w:val="00EE2719"/>
    <w:rsid w:val="00EE480D"/>
    <w:rsid w:val="00EF02BA"/>
    <w:rsid w:val="00EF5B21"/>
    <w:rsid w:val="00F14D23"/>
    <w:rsid w:val="00F23615"/>
    <w:rsid w:val="00F637A7"/>
    <w:rsid w:val="00F719DE"/>
    <w:rsid w:val="00F75CF6"/>
    <w:rsid w:val="00FB1B1C"/>
    <w:rsid w:val="00FB424A"/>
    <w:rsid w:val="00FD0520"/>
    <w:rsid w:val="00FD09C9"/>
    <w:rsid w:val="00FD4780"/>
    <w:rsid w:val="00FF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  <w:style w:type="character" w:styleId="a7">
    <w:name w:val="Hyperlink"/>
    <w:basedOn w:val="a0"/>
    <w:uiPriority w:val="99"/>
    <w:unhideWhenUsed/>
    <w:rsid w:val="00B023B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0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  <w:style w:type="character" w:styleId="a7">
    <w:name w:val="Hyperlink"/>
    <w:basedOn w:val="a0"/>
    <w:uiPriority w:val="99"/>
    <w:unhideWhenUsed/>
    <w:rsid w:val="00B023B4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7CC864CD12CA8412938AF997FD77C27E14585AFF9D9850708A99487B925A29JAY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AD602-B8CC-4E54-9700-887569C7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user</cp:lastModifiedBy>
  <cp:revision>12</cp:revision>
  <cp:lastPrinted>2021-03-12T12:23:00Z</cp:lastPrinted>
  <dcterms:created xsi:type="dcterms:W3CDTF">2020-12-18T12:14:00Z</dcterms:created>
  <dcterms:modified xsi:type="dcterms:W3CDTF">2021-03-12T13:55:00Z</dcterms:modified>
</cp:coreProperties>
</file>